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B58" w:rsidRPr="008E1067" w:rsidRDefault="00D35A90" w:rsidP="008E1067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AB1B58" w:rsidRPr="008E1067" w:rsidSect="00D35A90">
          <w:type w:val="continuous"/>
          <w:pgSz w:w="11906" w:h="16383"/>
          <w:pgMar w:top="0" w:right="0" w:bottom="0" w:left="0" w:header="720" w:footer="720" w:gutter="0"/>
          <w:cols w:space="720"/>
          <w:docGrid w:linePitch="299"/>
        </w:sectPr>
      </w:pPr>
      <w:bookmarkStart w:id="0" w:name="block-42583928"/>
      <w:r>
        <w:rPr>
          <w:rFonts w:ascii="Times New Roman" w:hAnsi="Times New Roman" w:cs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 wp14:anchorId="37F1E86C" wp14:editId="566E5618">
            <wp:extent cx="7515225" cy="10363200"/>
            <wp:effectExtent l="0" t="0" r="0" b="0"/>
            <wp:docPr id="1" name="Рисунок 1" descr="C:\Users\user\Desktop\РП 2024-2025\сканы\верятность10-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П 2024-2025\сканы\верятность10-11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8909" cy="1036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B58" w:rsidRPr="008E1067" w:rsidRDefault="00C15944" w:rsidP="008E1067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1" w:name="block-42583929"/>
      <w:bookmarkEnd w:id="0"/>
      <w:r w:rsidRPr="008E106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AB1B58" w:rsidRPr="008E1067" w:rsidRDefault="00AB1B58" w:rsidP="008E10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_Toc118726574"/>
      <w:bookmarkEnd w:id="2"/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Рабочая программа учебного курса «Вероятность и статистика»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обучающихся. </w:t>
      </w:r>
    </w:p>
    <w:p w:rsidR="00AB1B58" w:rsidRPr="008E1067" w:rsidRDefault="00AB1B58" w:rsidP="008E10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B1B58" w:rsidRPr="00BB3C12" w:rsidRDefault="00C15944" w:rsidP="008E1067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3" w:name="_Toc118726606"/>
      <w:bookmarkEnd w:id="3"/>
      <w:r w:rsidRPr="00BB3C12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ЦЕЛИ ИЗУЧЕНИЯ УЧЕБНОГО КУРСА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Учебный курс «Вероятность и статистика» базового уровня является продолжением и развитием одноимённого учебного курса базового уровня основной школы. 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событий, величин и процессов. При изучении курса обогащаются представления учащихся о методах исследования изменчивого мира, развивается понимание значимости и общности математических методов познания как неотъемлемой части современного естественно-научного мировоззрения.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 курса направлено на закрепление знаний, полученных при изучении курса основной школы и на развитие представлений о случайных величинах и взаимосвязях между ними на важных примерах, сюжеты которых почерпнуты из окружающего мира. 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соответствии с указанными целями в структуре учебного курса «Вероятность и статистика» средней школы на базовом уровне выделены следующие основные содержательные линии: «Случайные события и вероятности», «Случайные величины и закон больших чисел».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Важную часть курса занимает изучение геометрического и биномиального распределений и знакомство с их непрерывными аналогами ― показательным и нормальным распределениями.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 линии «Случайные события и вероятности» служит основой для формирования представлений о распределении вероятностей между значениями случайных величин, а также эта линия необходима как база для изучения закона больших чисел – фундаментального закона, действующего в природе и обществе и имеющего математическую формализацию. Сам закон больших чисел предлагается в ознакомительной форме с минимальным использованием математического формализма. 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Темы, связанные с непрерывными случайными величинами, акцентируют внимание школьников на описании и изучении случайных явлений с помощью непрерывных функций. Основное внимание уделяется показательному и нормальному распределениям, при этом предполагается ознакомительное изучение материала без доказательств применяемых фактов. </w:t>
      </w:r>
    </w:p>
    <w:p w:rsidR="00AB1B58" w:rsidRPr="00BB3C12" w:rsidRDefault="00C15944" w:rsidP="008E1067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4" w:name="_Toc118726607"/>
      <w:bookmarkEnd w:id="4"/>
      <w:r w:rsidRPr="00BB3C12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МЕСТО КУРСА В УЧЕБНОМ ПЛАНЕ</w:t>
      </w:r>
    </w:p>
    <w:p w:rsidR="00AB1B58" w:rsidRPr="008E1067" w:rsidRDefault="00C15944" w:rsidP="008E10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изучение курса «Вероятность и статистика» на базовом уровне отводится 1 час в неделю в течение каждого года обучения, всего 68 </w:t>
      </w:r>
      <w:proofErr w:type="gramStart"/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учебных</w:t>
      </w:r>
      <w:proofErr w:type="gramEnd"/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часов.</w:t>
      </w:r>
    </w:p>
    <w:p w:rsidR="00D35A90" w:rsidRDefault="00D35A90" w:rsidP="008E1067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5" w:name="_Toc118726611"/>
      <w:bookmarkStart w:id="6" w:name="block-42583934"/>
      <w:bookmarkEnd w:id="1"/>
      <w:bookmarkEnd w:id="5"/>
    </w:p>
    <w:p w:rsidR="00AB1B58" w:rsidRPr="008E1067" w:rsidRDefault="00C15944" w:rsidP="008E1067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СОДЕРЖАНИЕ УЧЕБНОГО КУРСА</w:t>
      </w:r>
    </w:p>
    <w:p w:rsidR="00AB1B58" w:rsidRPr="008E1067" w:rsidRDefault="00C15944" w:rsidP="008E10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10 КЛАСС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Представление данных с помощью таблиц и диаграмм. Среднее арифметическое, медиана, наибольшее и наименьшее значения, размах, дисперсия и стандартное отклонение числовых наборов. 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Случайные эксперименты (опыты) и случайные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Вероятности событий в опытах с равновозможными элементарными событиями. </w:t>
      </w:r>
    </w:p>
    <w:p w:rsidR="00AB1B58" w:rsidRPr="008156F6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Операции над событиями: пересечение, объединение, противоположные события. </w:t>
      </w:r>
      <w:r w:rsidRPr="00815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Диаграммы Эйлера. Формула сложения вероятностей.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Условная вероятность. Умножение вероятностей. Дерево случайного эксперимента. Формула полной вероятности. Независимые события.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Комбинаторное правило умножения. Перестановки и факториал. Число сочетаний. Треугольник Паскаля. Формула бинома Ньютона.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Бинарный случайный опыт (испытание), успех и неудача. Независимые испытания. Серия независимых испытаний до первого успеха. Серия независимых испытаний Бернулли. 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Случайная величина. Распределение вероятностей. Диаграмма распределения. Примеры распределений, в том числе, геометрическое и биномиальное. </w:t>
      </w:r>
    </w:p>
    <w:p w:rsidR="00AB1B58" w:rsidRPr="008E1067" w:rsidRDefault="00C15944" w:rsidP="00BB3C12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7" w:name="_Toc118726613"/>
      <w:bookmarkEnd w:id="7"/>
      <w:r w:rsidRPr="008E106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11 КЛАСС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8" w:name="_Toc73394999"/>
      <w:bookmarkEnd w:id="8"/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Числовые характеристики случайных величин: математическое ожидание, дисперсия и стандартное отклонение. Примеры применения математического ожидания, в том числе в задачах из повседневной жизни. Математическое ожидание бинарной случайной величины. Математическое ожидание суммы случайных величин. Математическое ожидание и дисперсия геометрического и биномиального распределений.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 больших чисел и его роль в науке, природе и обществе. Выборочный метод исследований.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Примеры непрерывных случайных величин. Понятие о плотности распределения. Задачи, приводящие к нормальному распределению. Понятие о нормальном распределении. </w:t>
      </w:r>
    </w:p>
    <w:p w:rsidR="00AB1B58" w:rsidRPr="008E1067" w:rsidRDefault="00AB1B58" w:rsidP="008E1067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AB1B58" w:rsidRPr="008E1067" w:rsidSect="008E1067">
          <w:type w:val="continuous"/>
          <w:pgSz w:w="11906" w:h="16383"/>
          <w:pgMar w:top="567" w:right="567" w:bottom="567" w:left="1134" w:header="720" w:footer="720" w:gutter="0"/>
          <w:cols w:space="720"/>
          <w:docGrid w:linePitch="299"/>
        </w:sectPr>
      </w:pPr>
    </w:p>
    <w:p w:rsidR="00BB3C12" w:rsidRDefault="00BB3C12" w:rsidP="008E1067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9" w:name="_Toc118726577"/>
      <w:bookmarkStart w:id="10" w:name="block-42583933"/>
      <w:bookmarkEnd w:id="6"/>
      <w:bookmarkEnd w:id="9"/>
    </w:p>
    <w:p w:rsidR="00AB1B58" w:rsidRPr="008E1067" w:rsidRDefault="00C15944" w:rsidP="008E1067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ПЛАНИРУЕМЫЕ РЕЗУЛЬТАТЫ</w:t>
      </w:r>
      <w:r w:rsidR="00D35A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ОБУЧЕНИЯ</w:t>
      </w:r>
    </w:p>
    <w:p w:rsidR="00AB1B58" w:rsidRPr="008E1067" w:rsidRDefault="00AB1B58" w:rsidP="008E10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B1B58" w:rsidRPr="008E1067" w:rsidRDefault="00C15944" w:rsidP="008156F6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11" w:name="_Toc118726578"/>
      <w:bookmarkEnd w:id="11"/>
      <w:r w:rsidRPr="008E106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Личностные результаты освоения программы учебного предмета «Математика» характеризуются: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Гражданское воспитание: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Патриотическое воспитание:</w:t>
      </w:r>
    </w:p>
    <w:p w:rsidR="00AB1B58" w:rsidRPr="008E1067" w:rsidRDefault="00C15944" w:rsidP="008E1067">
      <w:pPr>
        <w:shd w:val="clear" w:color="auto" w:fill="FFFFFF"/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Духовно-нравственного воспитания: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осознанием духовных ценностей российского народа; </w:t>
      </w:r>
      <w:proofErr w:type="spellStart"/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Эстетическое воспитание: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Физическое воспитание: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Трудовое воспитание: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направленности.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Экологическое воспитание: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</w:t>
      </w: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решения задач в области окружающей среды, планирования поступков и оценки их возможных последствий для окружающей среды.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Ценности научного познания:</w:t>
      </w:r>
      <w:r w:rsidRPr="008E1067"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AB1B58" w:rsidRPr="008E1067" w:rsidRDefault="00C15944" w:rsidP="00BB3C12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12" w:name="_Toc118726579"/>
      <w:bookmarkEnd w:id="12"/>
      <w:r w:rsidRPr="008E106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Метапредметные результаты освоения программы учебного предмета «Математика» характеризуются овладением универсальными </w:t>
      </w:r>
      <w:r w:rsidRPr="008E1067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познавательными</w:t>
      </w:r>
      <w:r w:rsidRPr="008E106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1) </w:t>
      </w:r>
      <w:r w:rsidRPr="008E106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Универсальные </w:t>
      </w:r>
      <w:r w:rsidRPr="008E1067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познавательные</w:t>
      </w:r>
      <w:r w:rsidRPr="008E106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действия, обеспечивают ф</w:t>
      </w:r>
      <w:r w:rsidR="008E106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ормирование базовых когнитивных </w:t>
      </w:r>
      <w:r w:rsidRPr="008E106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процессов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E1067">
        <w:rPr>
          <w:rFonts w:ascii="Times New Roman" w:hAnsi="Times New Roman" w:cs="Times New Roman"/>
          <w:b/>
          <w:color w:val="000000"/>
          <w:sz w:val="24"/>
          <w:szCs w:val="24"/>
        </w:rPr>
        <w:t>Базовые</w:t>
      </w:r>
      <w:proofErr w:type="spellEnd"/>
      <w:r w:rsidRPr="008E106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8E1067">
        <w:rPr>
          <w:rFonts w:ascii="Times New Roman" w:hAnsi="Times New Roman" w:cs="Times New Roman"/>
          <w:b/>
          <w:color w:val="000000"/>
          <w:sz w:val="24"/>
          <w:szCs w:val="24"/>
        </w:rPr>
        <w:t>логические</w:t>
      </w:r>
      <w:proofErr w:type="spellEnd"/>
      <w:r w:rsidRPr="008E106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8E1067">
        <w:rPr>
          <w:rFonts w:ascii="Times New Roman" w:hAnsi="Times New Roman" w:cs="Times New Roman"/>
          <w:b/>
          <w:color w:val="000000"/>
          <w:sz w:val="24"/>
          <w:szCs w:val="24"/>
        </w:rPr>
        <w:t>действия</w:t>
      </w:r>
      <w:proofErr w:type="spellEnd"/>
      <w:r w:rsidRPr="008E1067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AB1B58" w:rsidRPr="008E1067" w:rsidRDefault="00C15944" w:rsidP="008E106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AB1B58" w:rsidRPr="008E1067" w:rsidRDefault="00C15944" w:rsidP="008E106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AB1B58" w:rsidRPr="008E1067" w:rsidRDefault="00C15944" w:rsidP="008E106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 </w:t>
      </w:r>
    </w:p>
    <w:p w:rsidR="00AB1B58" w:rsidRPr="008E1067" w:rsidRDefault="00C15944" w:rsidP="008E106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AB1B58" w:rsidRPr="008E1067" w:rsidRDefault="00C15944" w:rsidP="008E106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контрпримеры</w:t>
      </w:r>
      <w:proofErr w:type="spellEnd"/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; обосновывать собственные суждения и выводы;</w:t>
      </w:r>
    </w:p>
    <w:p w:rsidR="00AB1B58" w:rsidRPr="008E1067" w:rsidRDefault="00C15944" w:rsidP="008E106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E1067">
        <w:rPr>
          <w:rFonts w:ascii="Times New Roman" w:hAnsi="Times New Roman" w:cs="Times New Roman"/>
          <w:b/>
          <w:color w:val="000000"/>
          <w:sz w:val="24"/>
          <w:szCs w:val="24"/>
        </w:rPr>
        <w:t>Базовые</w:t>
      </w:r>
      <w:proofErr w:type="spellEnd"/>
      <w:r w:rsidRPr="008E106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8E1067">
        <w:rPr>
          <w:rFonts w:ascii="Times New Roman" w:hAnsi="Times New Roman" w:cs="Times New Roman"/>
          <w:b/>
          <w:color w:val="000000"/>
          <w:sz w:val="24"/>
          <w:szCs w:val="24"/>
        </w:rPr>
        <w:t>исследовательские</w:t>
      </w:r>
      <w:proofErr w:type="spellEnd"/>
      <w:r w:rsidRPr="008E106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8E1067">
        <w:rPr>
          <w:rFonts w:ascii="Times New Roman" w:hAnsi="Times New Roman" w:cs="Times New Roman"/>
          <w:b/>
          <w:color w:val="000000"/>
          <w:sz w:val="24"/>
          <w:szCs w:val="24"/>
        </w:rPr>
        <w:t>действия</w:t>
      </w:r>
      <w:proofErr w:type="spellEnd"/>
      <w:r w:rsidRPr="008E1067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AB1B58" w:rsidRPr="008E1067" w:rsidRDefault="00C15944" w:rsidP="008E106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AB1B58" w:rsidRPr="008E1067" w:rsidRDefault="00C15944" w:rsidP="008E106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AB1B58" w:rsidRPr="008E1067" w:rsidRDefault="00C15944" w:rsidP="008E106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AB1B58" w:rsidRPr="008E1067" w:rsidRDefault="00C15944" w:rsidP="008E106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E1067">
        <w:rPr>
          <w:rFonts w:ascii="Times New Roman" w:hAnsi="Times New Roman" w:cs="Times New Roman"/>
          <w:b/>
          <w:color w:val="000000"/>
          <w:sz w:val="24"/>
          <w:szCs w:val="24"/>
        </w:rPr>
        <w:t>Работа</w:t>
      </w:r>
      <w:proofErr w:type="spellEnd"/>
      <w:r w:rsidRPr="008E106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с </w:t>
      </w:r>
      <w:proofErr w:type="spellStart"/>
      <w:r w:rsidRPr="008E1067">
        <w:rPr>
          <w:rFonts w:ascii="Times New Roman" w:hAnsi="Times New Roman" w:cs="Times New Roman"/>
          <w:b/>
          <w:color w:val="000000"/>
          <w:sz w:val="24"/>
          <w:szCs w:val="24"/>
        </w:rPr>
        <w:t>информацией</w:t>
      </w:r>
      <w:proofErr w:type="spellEnd"/>
      <w:r w:rsidRPr="008E1067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AB1B58" w:rsidRPr="008E1067" w:rsidRDefault="00C15944" w:rsidP="008E106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AB1B58" w:rsidRPr="008E1067" w:rsidRDefault="00C15944" w:rsidP="008E106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AB1B58" w:rsidRPr="008E1067" w:rsidRDefault="00C15944" w:rsidP="008E106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AB1B58" w:rsidRPr="008E1067" w:rsidRDefault="00C15944" w:rsidP="008E106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надёжность информации по самостоятельно сформулированным критериям.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2) </w:t>
      </w:r>
      <w:r w:rsidRPr="008E106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Универсальные </w:t>
      </w:r>
      <w:r w:rsidRPr="008E1067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коммуникативные </w:t>
      </w:r>
      <w:r w:rsidRPr="008E106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действия, обеспечивают сформированность социальных навыков обучающихся.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E1067">
        <w:rPr>
          <w:rFonts w:ascii="Times New Roman" w:hAnsi="Times New Roman" w:cs="Times New Roman"/>
          <w:b/>
          <w:color w:val="000000"/>
          <w:sz w:val="24"/>
          <w:szCs w:val="24"/>
        </w:rPr>
        <w:t>Общение</w:t>
      </w:r>
      <w:proofErr w:type="spellEnd"/>
      <w:r w:rsidRPr="008E1067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AB1B58" w:rsidRPr="008E1067" w:rsidRDefault="00C15944" w:rsidP="008E106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воспринимать и формулировать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AB1B58" w:rsidRPr="008E1067" w:rsidRDefault="00C15944" w:rsidP="008E106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AB1B58" w:rsidRPr="008E1067" w:rsidRDefault="00C15944" w:rsidP="008E106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E1067">
        <w:rPr>
          <w:rFonts w:ascii="Times New Roman" w:hAnsi="Times New Roman" w:cs="Times New Roman"/>
          <w:b/>
          <w:color w:val="000000"/>
          <w:sz w:val="24"/>
          <w:szCs w:val="24"/>
        </w:rPr>
        <w:t>Сотрудничество</w:t>
      </w:r>
      <w:proofErr w:type="spellEnd"/>
      <w:r w:rsidRPr="008E1067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AB1B58" w:rsidRPr="008E1067" w:rsidRDefault="00C15944" w:rsidP="008E106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AB1B58" w:rsidRPr="008E1067" w:rsidRDefault="00C15944" w:rsidP="008E106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3) </w:t>
      </w:r>
      <w:r w:rsidRPr="008E106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Универсальные </w:t>
      </w:r>
      <w:r w:rsidRPr="008E1067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регулятивные </w:t>
      </w:r>
      <w:r w:rsidRPr="008E1067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действия, обеспечивают формирование смысловых установок и жизненных навыков личности</w:t>
      </w: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Самоорганизация: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E1067">
        <w:rPr>
          <w:rFonts w:ascii="Times New Roman" w:hAnsi="Times New Roman" w:cs="Times New Roman"/>
          <w:b/>
          <w:color w:val="000000"/>
          <w:sz w:val="24"/>
          <w:szCs w:val="24"/>
        </w:rPr>
        <w:t>Самоконтроль</w:t>
      </w:r>
      <w:proofErr w:type="spellEnd"/>
      <w:r w:rsidRPr="008E1067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AB1B58" w:rsidRPr="008E1067" w:rsidRDefault="00C15944" w:rsidP="008E1067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AB1B58" w:rsidRPr="008E1067" w:rsidRDefault="00C15944" w:rsidP="008E1067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AB1B58" w:rsidRPr="008E1067" w:rsidRDefault="00C15944" w:rsidP="008E1067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оценивать соответствие результата цели и условиям, объяснять причины достижения или </w:t>
      </w:r>
      <w:proofErr w:type="spellStart"/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недостижения</w:t>
      </w:r>
      <w:proofErr w:type="spellEnd"/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результатов деятельности, находить ошибку, давать оценку приобретённому опыту.</w:t>
      </w:r>
    </w:p>
    <w:p w:rsidR="00AB1B58" w:rsidRPr="008E1067" w:rsidRDefault="00C15944" w:rsidP="00BB3C12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13" w:name="_Toc118726608"/>
      <w:bookmarkEnd w:id="13"/>
      <w:r w:rsidRPr="008E106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AB1B58" w:rsidRPr="008E1067" w:rsidRDefault="00C15944" w:rsidP="008E10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4" w:name="_Toc118726609"/>
      <w:bookmarkEnd w:id="14"/>
      <w:r w:rsidRPr="008E106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10 КЛАСС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и строить таблицы и диаграммы.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Оперировать понятиями: среднее арифметическое, медиана, наибольшее, наименьшее значение, размах массива числовых данных. 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Оперировать понятиями: случайный эксперимент (опыт) и случайное событие, элементарное событие (элементарный исход) случайного опыта; находить вероятности в опытах с равновозможными случайными событиями, находить и сравнивать вероятности событий в изученных случайных экспериментах. 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Находить и формулировать события: пересечение и объединение данных событий, событие, противоположное данному событию; пользоваться диаграммами Эйлера и формулой сложения вероятностей при решении задач. 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Оперировать понятиями: условная вероятность, независимые события; находить вероятности с помощью правила умножения, с помощью дерева случайного опыта. 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Применять комбинаторное правило умножения при решении задач. 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Оперировать понятиями: испытание, независимые испытания, серия испытаний, успех и неудача; находить вероятности событий в серии независимых испытаний до первого успеха; находить вероятности событий в серии испытаний Бернулли. 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Оперировать понятиями: случайная величина, распределение вероятностей, диаграмма распределения. </w:t>
      </w:r>
    </w:p>
    <w:p w:rsidR="00AB1B58" w:rsidRPr="008E1067" w:rsidRDefault="00C15944" w:rsidP="008E10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11 КЛАСС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вероятности значений случайной величины по распределению или с помощью диаграмм.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Оперировать понятием математического ожидания; приводить примеры, как применяется математическое ожидание случайной величины находить математическое ожидание по данному распределению. 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законе больших чисел.</w:t>
      </w:r>
    </w:p>
    <w:p w:rsidR="00AB1B58" w:rsidRPr="008E1067" w:rsidRDefault="00C15944" w:rsidP="008E10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нормальном распределении.</w:t>
      </w:r>
    </w:p>
    <w:p w:rsidR="00AB1B58" w:rsidRPr="008E1067" w:rsidRDefault="00AB1B58" w:rsidP="008E1067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AB1B58" w:rsidRPr="008E1067" w:rsidSect="008E1067">
          <w:type w:val="continuous"/>
          <w:pgSz w:w="11906" w:h="16383"/>
          <w:pgMar w:top="567" w:right="567" w:bottom="567" w:left="1134" w:header="720" w:footer="720" w:gutter="0"/>
          <w:cols w:space="720"/>
          <w:docGrid w:linePitch="299"/>
        </w:sectPr>
      </w:pPr>
    </w:p>
    <w:p w:rsidR="00AB1B58" w:rsidRPr="008E1067" w:rsidRDefault="00C15944" w:rsidP="00BB3C12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bookmarkStart w:id="15" w:name="block-42583930"/>
      <w:bookmarkEnd w:id="10"/>
      <w:r w:rsidRPr="008E1067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ТЕМАТИЧЕСКОЕ ПЛАНИРОВАНИЕ</w:t>
      </w:r>
    </w:p>
    <w:p w:rsidR="00AB1B58" w:rsidRPr="008E1067" w:rsidRDefault="00C15944" w:rsidP="008E106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8E106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4262"/>
      </w:tblGrid>
      <w:tr w:rsidR="00AB1B58" w:rsidRPr="008E1067" w:rsidTr="00BB3C12">
        <w:trPr>
          <w:trHeight w:val="144"/>
          <w:tblCellSpacing w:w="20" w:type="nil"/>
        </w:trPr>
        <w:tc>
          <w:tcPr>
            <w:tcW w:w="10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программы</w:t>
            </w:r>
          </w:p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42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1B58" w:rsidRPr="00BB3C12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AB1B58" w:rsidRPr="008E1067" w:rsidTr="00BB3C1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1B58" w:rsidRPr="008E1067" w:rsidRDefault="00AB1B58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1B58" w:rsidRPr="008E1067" w:rsidRDefault="00AB1B58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BB3C12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BB3C12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426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1B58" w:rsidRPr="008E1067" w:rsidRDefault="00AB1B58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Представление данных и описательная статистика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2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Случайные опыты и случайные события, опыты с равновозможными элементарными исходами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4262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Операции над событиями, сложение вероятностей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2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Условная вероятность, дерево случайного опыта, формула полной вероятности и независимость событий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2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Элементы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комбинаторики</w:t>
            </w:r>
            <w:proofErr w:type="spellEnd"/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2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Серии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последовательных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испытаний</w:t>
            </w:r>
            <w:proofErr w:type="spellEnd"/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4262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Случайные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величины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распределения</w:t>
            </w:r>
            <w:proofErr w:type="spellEnd"/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2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систематизация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знаний</w:t>
            </w:r>
            <w:proofErr w:type="spellEnd"/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2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</w:hyperlink>
          </w:p>
        </w:tc>
      </w:tr>
      <w:tr w:rsidR="00AB1B58" w:rsidRPr="008E1067" w:rsidTr="00BB3C1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4262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B1B58" w:rsidRDefault="00AB1B58" w:rsidP="00BB3C1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BB3C12" w:rsidRPr="00BB3C12" w:rsidRDefault="00BB3C12" w:rsidP="00BB3C1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BB3C12" w:rsidRPr="00BB3C12" w:rsidSect="00BB3C12">
          <w:pgSz w:w="16383" w:h="11906" w:orient="landscape"/>
          <w:pgMar w:top="1134" w:right="567" w:bottom="567" w:left="567" w:header="720" w:footer="720" w:gutter="0"/>
          <w:cols w:space="720"/>
          <w:docGrid w:linePitch="299"/>
        </w:sectPr>
      </w:pPr>
    </w:p>
    <w:p w:rsidR="00AB1B58" w:rsidRPr="008E1067" w:rsidRDefault="00C15944" w:rsidP="00BB3C12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8E1067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11 КЛАСС </w:t>
      </w:r>
    </w:p>
    <w:tbl>
      <w:tblPr>
        <w:tblW w:w="0" w:type="auto"/>
        <w:tblCellSpacing w:w="20" w:type="nil"/>
        <w:tblInd w:w="-609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35"/>
        <w:gridCol w:w="4536"/>
        <w:gridCol w:w="1701"/>
        <w:gridCol w:w="1842"/>
        <w:gridCol w:w="1910"/>
        <w:gridCol w:w="4186"/>
      </w:tblGrid>
      <w:tr w:rsidR="00AB1B58" w:rsidRPr="008E1067" w:rsidTr="00BB3C12">
        <w:trPr>
          <w:trHeight w:val="144"/>
          <w:tblCellSpacing w:w="20" w:type="nil"/>
        </w:trPr>
        <w:tc>
          <w:tcPr>
            <w:tcW w:w="11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программы</w:t>
            </w:r>
          </w:p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3" w:type="dxa"/>
            <w:gridSpan w:val="3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41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1B58" w:rsidRPr="008E1067" w:rsidTr="00BB3C12">
        <w:trPr>
          <w:trHeight w:val="144"/>
          <w:tblCellSpacing w:w="20" w:type="nil"/>
        </w:trPr>
        <w:tc>
          <w:tcPr>
            <w:tcW w:w="113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1B58" w:rsidRPr="008E1067" w:rsidRDefault="00AB1B58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1B58" w:rsidRPr="008E1067" w:rsidRDefault="00AB1B58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1B58" w:rsidRPr="008E1067" w:rsidRDefault="00AB1B58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3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Математическое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ожидание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случайной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величины</w:t>
            </w:r>
            <w:proofErr w:type="spellEnd"/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fbc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dc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3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Дисперсия и стандартное отклонение случайной величины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fbc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dc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453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Закон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больших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чисел</w:t>
            </w:r>
            <w:proofErr w:type="spellEnd"/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fbc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dc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53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Непрерывные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случайные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величины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распределения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fbc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dc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53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Нормальное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распределения</w:t>
            </w:r>
            <w:proofErr w:type="spellEnd"/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fbc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dc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53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fbc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dc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</w:hyperlink>
          </w:p>
        </w:tc>
      </w:tr>
      <w:tr w:rsidR="00AB1B58" w:rsidRPr="008E1067" w:rsidTr="00BB3C12">
        <w:trPr>
          <w:trHeight w:val="144"/>
          <w:tblCellSpacing w:w="20" w:type="nil"/>
        </w:trPr>
        <w:tc>
          <w:tcPr>
            <w:tcW w:w="5671" w:type="dxa"/>
            <w:gridSpan w:val="2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B1B58" w:rsidRPr="008E1067" w:rsidRDefault="00AB1B58" w:rsidP="008E1067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AB1B58" w:rsidRPr="008E1067" w:rsidSect="00BB3C12">
          <w:type w:val="continuous"/>
          <w:pgSz w:w="16383" w:h="11906" w:orient="landscape"/>
          <w:pgMar w:top="567" w:right="567" w:bottom="567" w:left="1134" w:header="283" w:footer="340" w:gutter="0"/>
          <w:cols w:space="720"/>
          <w:docGrid w:linePitch="299"/>
        </w:sectPr>
      </w:pPr>
    </w:p>
    <w:p w:rsidR="00AB1B58" w:rsidRPr="008E1067" w:rsidRDefault="00AB1B58" w:rsidP="008E1067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AB1B58" w:rsidRPr="008E1067" w:rsidSect="00BB3C12">
          <w:type w:val="continuous"/>
          <w:pgSz w:w="16383" w:h="11906" w:orient="landscape"/>
          <w:pgMar w:top="567" w:right="567" w:bottom="567" w:left="1134" w:header="720" w:footer="720" w:gutter="0"/>
          <w:cols w:space="720"/>
          <w:docGrid w:linePitch="299"/>
        </w:sectPr>
      </w:pPr>
    </w:p>
    <w:p w:rsidR="00AB1B58" w:rsidRPr="008E1067" w:rsidRDefault="00C15944" w:rsidP="00BB3C12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bookmarkStart w:id="16" w:name="block-42583931"/>
      <w:bookmarkEnd w:id="15"/>
      <w:r w:rsidRPr="008E1067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ПОУРОЧНОЕ ПЛАНИРОВАНИЕ</w:t>
      </w:r>
    </w:p>
    <w:p w:rsidR="00AB1B58" w:rsidRPr="008E1067" w:rsidRDefault="00C15944" w:rsidP="008E106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8E106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10 КЛАСС </w:t>
      </w:r>
    </w:p>
    <w:tbl>
      <w:tblPr>
        <w:tblW w:w="0" w:type="auto"/>
        <w:tblCellSpacing w:w="20" w:type="nil"/>
        <w:tblInd w:w="-609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4945"/>
        <w:gridCol w:w="1284"/>
        <w:gridCol w:w="1841"/>
        <w:gridCol w:w="1910"/>
        <w:gridCol w:w="1423"/>
        <w:gridCol w:w="3103"/>
      </w:tblGrid>
      <w:tr w:rsidR="00AB1B58" w:rsidRPr="008E1067" w:rsidTr="00BB3C12">
        <w:trPr>
          <w:trHeight w:val="144"/>
          <w:tblCellSpacing w:w="20" w:type="nil"/>
        </w:trPr>
        <w:tc>
          <w:tcPr>
            <w:tcW w:w="9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</w:p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</w:p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1B58" w:rsidRPr="008E1067" w:rsidTr="00BB3C12">
        <w:trPr>
          <w:trHeight w:val="144"/>
          <w:tblCellSpacing w:w="20" w:type="nil"/>
        </w:trPr>
        <w:tc>
          <w:tcPr>
            <w:tcW w:w="99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1B58" w:rsidRPr="008E1067" w:rsidRDefault="00AB1B58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1B58" w:rsidRPr="008E1067" w:rsidRDefault="00AB1B58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1B58" w:rsidRPr="008E1067" w:rsidRDefault="00AB1B58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1B58" w:rsidRPr="008E1067" w:rsidRDefault="00AB1B58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Представление данных с помощью таблиц и диаграмм</w:t>
            </w:r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07.09.2024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/25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12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14.09.2024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dd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00738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9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21.09.2024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/98645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9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28.09.2024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9033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9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Случайные эксперименты (опыты) и случайные события.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Элементарные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события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исходы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05.10.2024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/347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9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Вероятность случайного события.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Вероятности событий в опытах с равновозможными элементарными событиями</w:t>
            </w:r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12.10.2024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/64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75244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49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Вероятность случайного события. Практическая работа</w:t>
            </w:r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19.10.2024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94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9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Операции над событиями: пересечение, объединение событий, противоположные события.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Диаграммы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Эйлера</w:t>
            </w:r>
            <w:proofErr w:type="spellEnd"/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26.10.2024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/221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622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9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Операции над событиями: пересечение, объединение событий, противоположные события.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Диаграммы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Эйлера</w:t>
            </w:r>
            <w:proofErr w:type="spellEnd"/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09.11.2024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cc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10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9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Формула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сложения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вероятностей</w:t>
            </w:r>
            <w:proofErr w:type="spellEnd"/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16.11.2024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/3057365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9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23.11.2024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/9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408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9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30.11.2024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76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9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07.12.2024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/47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11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9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Формула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полной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вероятности</w:t>
            </w:r>
            <w:proofErr w:type="spellEnd"/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14.12.2024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/15941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bec</w:t>
              </w:r>
              <w:proofErr w:type="spellEnd"/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9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Формула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полной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вероятности</w:t>
            </w:r>
            <w:proofErr w:type="spellEnd"/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21.12.2024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ec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13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9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Формула полной вероятности. Независимые события</w:t>
            </w:r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28.12.2024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dd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9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11.01.2025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/29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dc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cb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9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Комбинаторное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правило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умножения</w:t>
            </w:r>
            <w:proofErr w:type="spellEnd"/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18.01.2025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/2270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cf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70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9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Перестановки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факториал</w:t>
            </w:r>
            <w:proofErr w:type="spellEnd"/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25.01.2025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58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9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Число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сочетаний</w:t>
            </w:r>
            <w:proofErr w:type="spellEnd"/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01.02.2025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/7904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dfb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21</w:t>
            </w:r>
          </w:p>
        </w:tc>
        <w:tc>
          <w:tcPr>
            <w:tcW w:w="49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Треугольник Паскаля. Формула бинома Ньютона</w:t>
            </w:r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08.02.2025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47998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9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Бинарный случайный опыт (испытание), успех и неудача. Независимые испытания. Серия независимых испытаний до первого успеха</w:t>
            </w:r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15.02.2025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2368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9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Серия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независимых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испытаний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Бернулли</w:t>
            </w:r>
            <w:proofErr w:type="spellEnd"/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22.02.2025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9572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68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9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Серия независимых испытаний. Практическая работа с использованием электронных таблиц</w:t>
            </w:r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01.03.2025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15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9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Случайная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величина</w:t>
            </w:r>
            <w:proofErr w:type="spellEnd"/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15.03.2025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/639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aa</w:t>
              </w:r>
              <w:proofErr w:type="spellEnd"/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9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Распределение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вероятностей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Диаграмма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распределения</w:t>
            </w:r>
            <w:proofErr w:type="spellEnd"/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05.04.2025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/6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dc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ff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39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9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Сумма и произведение случайных величин</w:t>
            </w:r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12.04.2025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/51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9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Сумма и произведение случайных величин</w:t>
            </w:r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19.04.2025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2757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cc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9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Примеры распределений, в том числе </w:t>
            </w:r>
            <w:proofErr w:type="gram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геометрическое</w:t>
            </w:r>
            <w:proofErr w:type="gram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 биномиальное</w:t>
            </w:r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26.04.2025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/91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08061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9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Примеры распределений, в том числе </w:t>
            </w:r>
            <w:proofErr w:type="gram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геометрическое</w:t>
            </w:r>
            <w:proofErr w:type="gram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 биномиальное</w:t>
            </w:r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03.05.2025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afff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05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9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8E1067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Итоговая контрольная работа</w:t>
            </w:r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8E1067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10.05.2025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/0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cd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9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8E1067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</w:t>
            </w:r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17.05.2025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01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dc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9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8E1067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Резервный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</w:t>
            </w:r>
            <w:proofErr w:type="spellEnd"/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8E1067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15944"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24.05.2025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985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ae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79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945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8E1067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</w:t>
            </w:r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8E1067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  <w:r w:rsidR="00C15944"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.05.2025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/1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ddca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AB1B58" w:rsidRPr="008E1067" w:rsidTr="00BB3C12">
        <w:trPr>
          <w:trHeight w:val="144"/>
          <w:tblCellSpacing w:w="20" w:type="nil"/>
        </w:trPr>
        <w:tc>
          <w:tcPr>
            <w:tcW w:w="5938" w:type="dxa"/>
            <w:gridSpan w:val="2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B1B58" w:rsidRPr="008E1067" w:rsidRDefault="00AB1B58" w:rsidP="008E1067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AB1B58" w:rsidRPr="008E1067" w:rsidSect="00BB3C12">
          <w:type w:val="continuous"/>
          <w:pgSz w:w="16383" w:h="11906" w:orient="landscape"/>
          <w:pgMar w:top="567" w:right="567" w:bottom="567" w:left="1134" w:header="720" w:footer="720" w:gutter="0"/>
          <w:cols w:space="720"/>
          <w:docGrid w:linePitch="299"/>
        </w:sectPr>
      </w:pPr>
    </w:p>
    <w:p w:rsidR="00BB3C12" w:rsidRDefault="00BB3C12" w:rsidP="008E1067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BB3C12" w:rsidRDefault="00BB3C12" w:rsidP="008E1067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BB3C12" w:rsidRDefault="00BB3C12" w:rsidP="008E1067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BB3C12" w:rsidRDefault="00BB3C12" w:rsidP="008E1067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AB1B58" w:rsidRPr="008E1067" w:rsidRDefault="00C15944" w:rsidP="008E106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8E1067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11 КЛАСС </w:t>
      </w:r>
    </w:p>
    <w:tbl>
      <w:tblPr>
        <w:tblW w:w="0" w:type="auto"/>
        <w:tblCellSpacing w:w="20" w:type="nil"/>
        <w:tblInd w:w="-609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4956"/>
        <w:gridCol w:w="1286"/>
        <w:gridCol w:w="1841"/>
        <w:gridCol w:w="1910"/>
        <w:gridCol w:w="1423"/>
        <w:gridCol w:w="3090"/>
      </w:tblGrid>
      <w:tr w:rsidR="00AB1B58" w:rsidRPr="008E1067" w:rsidTr="00BB3C12">
        <w:trPr>
          <w:trHeight w:val="144"/>
          <w:tblCellSpacing w:w="20" w:type="nil"/>
        </w:trPr>
        <w:tc>
          <w:tcPr>
            <w:tcW w:w="9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</w:p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</w:p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1B58" w:rsidRPr="008E1067" w:rsidTr="00BB3C12">
        <w:trPr>
          <w:trHeight w:val="144"/>
          <w:tblCellSpacing w:w="20" w:type="nil"/>
        </w:trPr>
        <w:tc>
          <w:tcPr>
            <w:tcW w:w="99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1B58" w:rsidRPr="008E1067" w:rsidRDefault="00AB1B58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1B58" w:rsidRPr="008E1067" w:rsidRDefault="00AB1B58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1B58" w:rsidRPr="008E1067" w:rsidRDefault="00AB1B58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1B58" w:rsidRPr="008E1067" w:rsidRDefault="00AB1B58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5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Серии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независимых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испытаний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07.09.2024</w:t>
            </w:r>
          </w:p>
        </w:tc>
        <w:tc>
          <w:tcPr>
            <w:tcW w:w="3090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/430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330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5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Серии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независимых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испытаний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14.09.2024</w:t>
            </w:r>
          </w:p>
        </w:tc>
        <w:tc>
          <w:tcPr>
            <w:tcW w:w="3090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573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292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95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Серии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независимых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испытаний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21.09.2024</w:t>
            </w:r>
          </w:p>
        </w:tc>
        <w:tc>
          <w:tcPr>
            <w:tcW w:w="3090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9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/07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861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95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Серии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независимых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испытаний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28.09.2024</w:t>
            </w:r>
          </w:p>
        </w:tc>
        <w:tc>
          <w:tcPr>
            <w:tcW w:w="3090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0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/32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29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95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Примеры применения математического ожидания (страхование, лотерея)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05.10.2024</w:t>
            </w:r>
          </w:p>
        </w:tc>
        <w:tc>
          <w:tcPr>
            <w:tcW w:w="3090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1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27084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95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Математическое ожидание суммы случайных величин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12.10.2024</w:t>
            </w:r>
          </w:p>
        </w:tc>
        <w:tc>
          <w:tcPr>
            <w:tcW w:w="3090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2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/0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adefe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95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19.10.2024</w:t>
            </w:r>
          </w:p>
        </w:tc>
        <w:tc>
          <w:tcPr>
            <w:tcW w:w="3090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3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/20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fc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95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26.10.2024</w:t>
            </w:r>
          </w:p>
        </w:tc>
        <w:tc>
          <w:tcPr>
            <w:tcW w:w="3090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4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/17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769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95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Дисперсия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стандартное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отклонение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09.11.2024</w:t>
            </w:r>
          </w:p>
        </w:tc>
        <w:tc>
          <w:tcPr>
            <w:tcW w:w="3090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5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bcc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67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76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95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Дисперсия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стандартное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отклонение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16.11.2024</w:t>
            </w:r>
          </w:p>
        </w:tc>
        <w:tc>
          <w:tcPr>
            <w:tcW w:w="3090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6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aad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95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Дисперсии геометрического и биномиального распределения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23.11.2024</w:t>
            </w:r>
          </w:p>
        </w:tc>
        <w:tc>
          <w:tcPr>
            <w:tcW w:w="3090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7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/4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495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95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Практическая работа с использованием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электронных таблиц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30.11.2024</w:t>
            </w:r>
          </w:p>
        </w:tc>
        <w:tc>
          <w:tcPr>
            <w:tcW w:w="3090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8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53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cd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884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13</w:t>
            </w:r>
          </w:p>
        </w:tc>
        <w:tc>
          <w:tcPr>
            <w:tcW w:w="495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Закон больших чисел. Выборочный метод исследований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07.12.2024</w:t>
            </w:r>
          </w:p>
        </w:tc>
        <w:tc>
          <w:tcPr>
            <w:tcW w:w="3090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9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/94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ddc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95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Закон больших чисел. Выборочный метод исследований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14.12.2024</w:t>
            </w:r>
          </w:p>
        </w:tc>
        <w:tc>
          <w:tcPr>
            <w:tcW w:w="3090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0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cf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23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369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95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21.12.2024</w:t>
            </w:r>
          </w:p>
        </w:tc>
        <w:tc>
          <w:tcPr>
            <w:tcW w:w="3090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1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/6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11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95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Итоговая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28.12.2024</w:t>
            </w:r>
          </w:p>
        </w:tc>
        <w:tc>
          <w:tcPr>
            <w:tcW w:w="3090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2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379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95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Примеры непрерывных случайных величин. Функция плотности распределения.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Равномерное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распределение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его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свойства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11.01.2025</w:t>
            </w:r>
          </w:p>
        </w:tc>
        <w:tc>
          <w:tcPr>
            <w:tcW w:w="3090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3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/9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423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95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Примеры непрерывных случайных величин. Функция плотности распределения.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Равномерное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распределение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его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свойства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18.01.2025</w:t>
            </w:r>
          </w:p>
        </w:tc>
        <w:tc>
          <w:tcPr>
            <w:tcW w:w="3090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4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2712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95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Задачи, приводящие к нормальному распределению. Функция плотности и свойства нормального распределения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25.01.2025</w:t>
            </w:r>
          </w:p>
        </w:tc>
        <w:tc>
          <w:tcPr>
            <w:tcW w:w="3090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5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/97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59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95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01.02.2025</w:t>
            </w:r>
          </w:p>
        </w:tc>
        <w:tc>
          <w:tcPr>
            <w:tcW w:w="3090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6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/1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95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Описательная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статистика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08.02.2025</w:t>
            </w:r>
          </w:p>
        </w:tc>
        <w:tc>
          <w:tcPr>
            <w:tcW w:w="3090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7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/72953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95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Описательная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статистика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15.02.2025</w:t>
            </w:r>
          </w:p>
        </w:tc>
        <w:tc>
          <w:tcPr>
            <w:tcW w:w="3090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8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699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95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22.02.2025</w:t>
            </w:r>
          </w:p>
        </w:tc>
        <w:tc>
          <w:tcPr>
            <w:tcW w:w="3090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9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/3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fcbacf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95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01.03.2025</w:t>
            </w:r>
          </w:p>
        </w:tc>
        <w:tc>
          <w:tcPr>
            <w:tcW w:w="3090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0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/538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fd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cf</w:t>
              </w:r>
              <w:proofErr w:type="spellEnd"/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95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15.03.2025</w:t>
            </w:r>
          </w:p>
        </w:tc>
        <w:tc>
          <w:tcPr>
            <w:tcW w:w="3090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1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/272910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95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 и систематизация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05.04.2025</w:t>
            </w:r>
          </w:p>
        </w:tc>
        <w:tc>
          <w:tcPr>
            <w:tcW w:w="3090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2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dc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  <w:proofErr w:type="spellEnd"/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27</w:t>
            </w:r>
          </w:p>
        </w:tc>
        <w:tc>
          <w:tcPr>
            <w:tcW w:w="495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12.04.2025</w:t>
            </w:r>
          </w:p>
        </w:tc>
        <w:tc>
          <w:tcPr>
            <w:tcW w:w="3090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3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/5964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277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95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19.04.2025</w:t>
            </w:r>
          </w:p>
        </w:tc>
        <w:tc>
          <w:tcPr>
            <w:tcW w:w="3090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4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71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debe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95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Случайные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величины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распределения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26.04.2025</w:t>
            </w:r>
          </w:p>
        </w:tc>
        <w:tc>
          <w:tcPr>
            <w:tcW w:w="3090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5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/00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efb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95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Случайные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величины</w:t>
            </w:r>
            <w:proofErr w:type="spellEnd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распределения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03.05.2025</w:t>
            </w:r>
          </w:p>
        </w:tc>
        <w:tc>
          <w:tcPr>
            <w:tcW w:w="3090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6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/1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cc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df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95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8E1067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Итоговая контрольная работа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8E1067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10.05.2025</w:t>
            </w:r>
          </w:p>
        </w:tc>
        <w:tc>
          <w:tcPr>
            <w:tcW w:w="3090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7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aea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1298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95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8E1067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17.05.2025</w:t>
            </w:r>
          </w:p>
        </w:tc>
        <w:tc>
          <w:tcPr>
            <w:tcW w:w="3090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8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/640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ebf</w:t>
              </w:r>
              <w:proofErr w:type="spellEnd"/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95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8E1067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Резервный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8E1067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24.05.2025</w:t>
            </w:r>
          </w:p>
        </w:tc>
        <w:tc>
          <w:tcPr>
            <w:tcW w:w="3090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9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/0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fd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597</w:t>
              </w:r>
            </w:hyperlink>
          </w:p>
        </w:tc>
      </w:tr>
      <w:tr w:rsidR="00AB1B58" w:rsidRPr="00D35A90" w:rsidTr="00BB3C12">
        <w:trPr>
          <w:trHeight w:val="144"/>
          <w:tblCellSpacing w:w="20" w:type="nil"/>
        </w:trPr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95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8E1067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Резервный урок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24.05.2025</w:t>
            </w:r>
          </w:p>
        </w:tc>
        <w:tc>
          <w:tcPr>
            <w:tcW w:w="3090" w:type="dxa"/>
            <w:tcMar>
              <w:top w:w="50" w:type="dxa"/>
              <w:left w:w="100" w:type="dxa"/>
            </w:tcMar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0"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/5006273</w:t>
              </w:r>
              <w:r w:rsidRPr="008E106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AB1B58" w:rsidRPr="008E1067" w:rsidTr="00BB3C12">
        <w:trPr>
          <w:trHeight w:val="144"/>
          <w:tblCellSpacing w:w="20" w:type="nil"/>
        </w:trPr>
        <w:tc>
          <w:tcPr>
            <w:tcW w:w="5949" w:type="dxa"/>
            <w:gridSpan w:val="2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1B58" w:rsidRPr="008E1067" w:rsidRDefault="00C15944" w:rsidP="00BB3C1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1B58" w:rsidRPr="008E1067" w:rsidRDefault="00AB1B58" w:rsidP="00BB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B1B58" w:rsidRPr="008E1067" w:rsidRDefault="00AB1B58" w:rsidP="008E1067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AB1B58" w:rsidRPr="008E1067" w:rsidSect="00BB3C12">
          <w:type w:val="continuous"/>
          <w:pgSz w:w="16383" w:h="11906" w:orient="landscape"/>
          <w:pgMar w:top="567" w:right="567" w:bottom="567" w:left="1134" w:header="720" w:footer="720" w:gutter="0"/>
          <w:cols w:space="720"/>
          <w:docGrid w:linePitch="299"/>
        </w:sectPr>
      </w:pPr>
    </w:p>
    <w:p w:rsidR="00AB1B58" w:rsidRPr="008E1067" w:rsidRDefault="00AB1B58" w:rsidP="008E1067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AB1B58" w:rsidRPr="008E1067" w:rsidSect="00BB3C12">
          <w:type w:val="continuous"/>
          <w:pgSz w:w="16383" w:h="11906" w:orient="landscape"/>
          <w:pgMar w:top="567" w:right="567" w:bottom="567" w:left="1134" w:header="720" w:footer="720" w:gutter="0"/>
          <w:cols w:space="720"/>
          <w:docGrid w:linePitch="299"/>
        </w:sectPr>
      </w:pPr>
    </w:p>
    <w:p w:rsidR="00D35A90" w:rsidRDefault="00C15944" w:rsidP="00D35A90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17" w:name="block-42583932"/>
      <w:bookmarkEnd w:id="16"/>
      <w:r w:rsidRPr="008E1067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УЧЕБНО-МЕТОДИЧЕСКОЕ ОБЕСПЕЧЕНИЕ</w:t>
      </w:r>
    </w:p>
    <w:p w:rsidR="00AB1B58" w:rsidRDefault="00C15944" w:rsidP="00D35A90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D35A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ОБРАЗОВАТЕЛЬНОГО ПРОЦЕССА</w:t>
      </w:r>
    </w:p>
    <w:p w:rsidR="00D35A90" w:rsidRDefault="00D35A90" w:rsidP="00D35A90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D35A90" w:rsidRPr="00D35A90" w:rsidRDefault="00D35A90" w:rsidP="00D35A90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AB1B58" w:rsidRPr="00D35A90" w:rsidRDefault="00C15944" w:rsidP="008E106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D35A9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ОБЯЗАТЕЛЬНЫЕ УЧЕБНЫЕ МАТЕРИАЛЫ ДЛЯ УЧЕНИКА</w:t>
      </w:r>
    </w:p>
    <w:p w:rsidR="00AB1B58" w:rsidRPr="008E1067" w:rsidRDefault="00C15944" w:rsidP="008E106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• Математика: алгебра и начала математического анализа, геометрия. Алгебра и начала математического анализа, 10-11 классы/ Алимов Ш.А., Колягин Ю.М., Ткачева М.В. и др., Акционерное общество «Издательство «Просвещение»</w:t>
      </w:r>
      <w:r w:rsidRPr="008E1067">
        <w:rPr>
          <w:rFonts w:ascii="Times New Roman" w:hAnsi="Times New Roman" w:cs="Times New Roman"/>
          <w:sz w:val="24"/>
          <w:szCs w:val="24"/>
          <w:lang w:val="ru-RU"/>
        </w:rPr>
        <w:br/>
      </w:r>
      <w:bookmarkStart w:id="18" w:name="8e387745-ecc6-42e5-889f-5fad7789796c"/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• Математика: алгебра и начала математического анализа, геометрия. Геометрия, 10-11 классы/ </w:t>
      </w:r>
      <w:proofErr w:type="spellStart"/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>Атанасян</w:t>
      </w:r>
      <w:proofErr w:type="spellEnd"/>
      <w:r w:rsidRPr="008E106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Л.С., Бутузов В.Ф., Кадомцев С.Б. и др., Акционерное общество «Издательство «Просвещение»</w:t>
      </w:r>
      <w:bookmarkEnd w:id="18"/>
    </w:p>
    <w:p w:rsidR="00AB1B58" w:rsidRPr="008E1067" w:rsidRDefault="00AB1B58" w:rsidP="008E106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AB1B58" w:rsidRPr="008E1067" w:rsidRDefault="00AB1B58" w:rsidP="008E106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AB1B58" w:rsidRPr="008E1067" w:rsidRDefault="00C15944" w:rsidP="008E106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:rsidR="00AB1B58" w:rsidRPr="008E1067" w:rsidRDefault="00AB1B58" w:rsidP="008E106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AB1B58" w:rsidRPr="008E1067" w:rsidRDefault="00AB1B58" w:rsidP="008E106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3C12F3" w:rsidRPr="008E1067" w:rsidRDefault="00C15944" w:rsidP="00D35A90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8E106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  <w:bookmarkStart w:id="19" w:name="_GoBack"/>
      <w:bookmarkEnd w:id="17"/>
      <w:bookmarkEnd w:id="19"/>
    </w:p>
    <w:sectPr w:rsidR="003C12F3" w:rsidRPr="008E1067" w:rsidSect="00BB3C12">
      <w:type w:val="continuous"/>
      <w:pgSz w:w="11907" w:h="16839" w:code="9"/>
      <w:pgMar w:top="567" w:right="567" w:bottom="567" w:left="1134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47BD" w:rsidRDefault="007C47BD" w:rsidP="00BB3C12">
      <w:pPr>
        <w:spacing w:after="0" w:line="240" w:lineRule="auto"/>
      </w:pPr>
      <w:r>
        <w:separator/>
      </w:r>
    </w:p>
  </w:endnote>
  <w:endnote w:type="continuationSeparator" w:id="0">
    <w:p w:rsidR="007C47BD" w:rsidRDefault="007C47BD" w:rsidP="00BB3C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47BD" w:rsidRDefault="007C47BD" w:rsidP="00BB3C12">
      <w:pPr>
        <w:spacing w:after="0" w:line="240" w:lineRule="auto"/>
      </w:pPr>
      <w:r>
        <w:separator/>
      </w:r>
    </w:p>
  </w:footnote>
  <w:footnote w:type="continuationSeparator" w:id="0">
    <w:p w:rsidR="007C47BD" w:rsidRDefault="007C47BD" w:rsidP="00BB3C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C4F60"/>
    <w:multiLevelType w:val="multilevel"/>
    <w:tmpl w:val="B300853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736507E"/>
    <w:multiLevelType w:val="multilevel"/>
    <w:tmpl w:val="52B2F08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BB34ACB"/>
    <w:multiLevelType w:val="multilevel"/>
    <w:tmpl w:val="41328B6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9EB1C16"/>
    <w:multiLevelType w:val="multilevel"/>
    <w:tmpl w:val="4614D38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7010FF2"/>
    <w:multiLevelType w:val="multilevel"/>
    <w:tmpl w:val="CB60AFD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F1A678B"/>
    <w:multiLevelType w:val="multilevel"/>
    <w:tmpl w:val="F41C879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AB1B58"/>
    <w:rsid w:val="00024F0A"/>
    <w:rsid w:val="003C12F3"/>
    <w:rsid w:val="005E63CE"/>
    <w:rsid w:val="007C47BD"/>
    <w:rsid w:val="008156F6"/>
    <w:rsid w:val="008E1067"/>
    <w:rsid w:val="00AB1B58"/>
    <w:rsid w:val="00B202F8"/>
    <w:rsid w:val="00BB3C12"/>
    <w:rsid w:val="00C15944"/>
    <w:rsid w:val="00C606E2"/>
    <w:rsid w:val="00D35A90"/>
    <w:rsid w:val="00DE3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BB3C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BB3C12"/>
  </w:style>
  <w:style w:type="paragraph" w:styleId="af0">
    <w:name w:val="Balloon Text"/>
    <w:basedOn w:val="a"/>
    <w:link w:val="af1"/>
    <w:uiPriority w:val="99"/>
    <w:semiHidden/>
    <w:unhideWhenUsed/>
    <w:rsid w:val="00C606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C606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95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9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e0b7b0f1" TargetMode="External"/><Relationship Id="rId18" Type="http://schemas.openxmlformats.org/officeDocument/2006/relationships/hyperlink" Target="https://m.edsoo.ru/5fbc5dc1" TargetMode="External"/><Relationship Id="rId26" Type="http://schemas.openxmlformats.org/officeDocument/2006/relationships/hyperlink" Target="https://m.edsoo.ru/7c9033a8" TargetMode="External"/><Relationship Id="rId39" Type="http://schemas.openxmlformats.org/officeDocument/2006/relationships/hyperlink" Target="https://m.edsoo.ru/29dc6cb9" TargetMode="External"/><Relationship Id="rId21" Type="http://schemas.openxmlformats.org/officeDocument/2006/relationships/hyperlink" Target="https://m.edsoo.ru/5fbc5dc1" TargetMode="External"/><Relationship Id="rId34" Type="http://schemas.openxmlformats.org/officeDocument/2006/relationships/hyperlink" Target="https://m.edsoo.ru/b1e76d3a" TargetMode="External"/><Relationship Id="rId42" Type="http://schemas.openxmlformats.org/officeDocument/2006/relationships/hyperlink" Target="https://m.edsoo.ru/7904dfb0" TargetMode="External"/><Relationship Id="rId47" Type="http://schemas.openxmlformats.org/officeDocument/2006/relationships/hyperlink" Target="https://m.edsoo.ru/639be9aa" TargetMode="External"/><Relationship Id="rId50" Type="http://schemas.openxmlformats.org/officeDocument/2006/relationships/hyperlink" Target="https://m.edsoo.ru/c2757cc3" TargetMode="External"/><Relationship Id="rId55" Type="http://schemas.openxmlformats.org/officeDocument/2006/relationships/hyperlink" Target="https://m.edsoo.ru/a985ae79" TargetMode="External"/><Relationship Id="rId63" Type="http://schemas.openxmlformats.org/officeDocument/2006/relationships/hyperlink" Target="https://m.edsoo.ru/20de2fc2" TargetMode="External"/><Relationship Id="rId68" Type="http://schemas.openxmlformats.org/officeDocument/2006/relationships/hyperlink" Target="https://m.edsoo.ru/a53cd884" TargetMode="External"/><Relationship Id="rId76" Type="http://schemas.openxmlformats.org/officeDocument/2006/relationships/hyperlink" Target="https://m.edsoo.ru/1f1f9ad9" TargetMode="External"/><Relationship Id="rId84" Type="http://schemas.openxmlformats.org/officeDocument/2006/relationships/hyperlink" Target="https://m.edsoo.ru/e71debe4" TargetMode="External"/><Relationship Id="rId89" Type="http://schemas.openxmlformats.org/officeDocument/2006/relationships/hyperlink" Target="https://m.edsoo.ru/0fd6d597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m.edsoo.ru/6c1d11a6" TargetMode="External"/><Relationship Id="rId92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m.edsoo.ru/e0b7b0f1" TargetMode="External"/><Relationship Id="rId29" Type="http://schemas.openxmlformats.org/officeDocument/2006/relationships/hyperlink" Target="https://m.edsoo.ru/5e8fa94a" TargetMode="External"/><Relationship Id="rId11" Type="http://schemas.openxmlformats.org/officeDocument/2006/relationships/hyperlink" Target="https://m.edsoo.ru/e0b7b0f1" TargetMode="External"/><Relationship Id="rId24" Type="http://schemas.openxmlformats.org/officeDocument/2006/relationships/hyperlink" Target="https://m.edsoo.ru/dd00738d" TargetMode="External"/><Relationship Id="rId32" Type="http://schemas.openxmlformats.org/officeDocument/2006/relationships/hyperlink" Target="https://m.edsoo.ru/3057365d" TargetMode="External"/><Relationship Id="rId37" Type="http://schemas.openxmlformats.org/officeDocument/2006/relationships/hyperlink" Target="https://m.edsoo.ru/a9ec13c8" TargetMode="External"/><Relationship Id="rId40" Type="http://schemas.openxmlformats.org/officeDocument/2006/relationships/hyperlink" Target="https://m.edsoo.ru/2270cf70" TargetMode="External"/><Relationship Id="rId45" Type="http://schemas.openxmlformats.org/officeDocument/2006/relationships/hyperlink" Target="https://m.edsoo.ru/e9572a68" TargetMode="External"/><Relationship Id="rId53" Type="http://schemas.openxmlformats.org/officeDocument/2006/relationships/hyperlink" Target="https://m.edsoo.ru/0f4d3cd7" TargetMode="External"/><Relationship Id="rId58" Type="http://schemas.openxmlformats.org/officeDocument/2006/relationships/hyperlink" Target="https://m.edsoo.ru/a573a292" TargetMode="External"/><Relationship Id="rId66" Type="http://schemas.openxmlformats.org/officeDocument/2006/relationships/hyperlink" Target="https://m.edsoo.ru/bf78aad6" TargetMode="External"/><Relationship Id="rId74" Type="http://schemas.openxmlformats.org/officeDocument/2006/relationships/hyperlink" Target="https://m.edsoo.ru/b1c2712e" TargetMode="External"/><Relationship Id="rId79" Type="http://schemas.openxmlformats.org/officeDocument/2006/relationships/hyperlink" Target="https://m.edsoo.ru/3fcbacf9" TargetMode="External"/><Relationship Id="rId87" Type="http://schemas.openxmlformats.org/officeDocument/2006/relationships/hyperlink" Target="https://m.edsoo.ru/aea1298c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m.edsoo.ru/ea27084d" TargetMode="External"/><Relationship Id="rId82" Type="http://schemas.openxmlformats.org/officeDocument/2006/relationships/hyperlink" Target="https://m.edsoo.ru/dc9ad6ca" TargetMode="External"/><Relationship Id="rId90" Type="http://schemas.openxmlformats.org/officeDocument/2006/relationships/hyperlink" Target="https://m.edsoo.ru/5006273e" TargetMode="External"/><Relationship Id="rId19" Type="http://schemas.openxmlformats.org/officeDocument/2006/relationships/hyperlink" Target="https://m.edsoo.ru/5fbc5dc1" TargetMode="External"/><Relationship Id="rId14" Type="http://schemas.openxmlformats.org/officeDocument/2006/relationships/hyperlink" Target="https://m.edsoo.ru/e0b7b0f1" TargetMode="External"/><Relationship Id="rId22" Type="http://schemas.openxmlformats.org/officeDocument/2006/relationships/hyperlink" Target="https://m.edsoo.ru/5fbc5dc1" TargetMode="External"/><Relationship Id="rId27" Type="http://schemas.openxmlformats.org/officeDocument/2006/relationships/hyperlink" Target="https://m.edsoo.ru/347c1b78" TargetMode="External"/><Relationship Id="rId30" Type="http://schemas.openxmlformats.org/officeDocument/2006/relationships/hyperlink" Target="https://m.edsoo.ru/221c622b" TargetMode="External"/><Relationship Id="rId35" Type="http://schemas.openxmlformats.org/officeDocument/2006/relationships/hyperlink" Target="https://m.edsoo.ru/47fb6b11" TargetMode="External"/><Relationship Id="rId43" Type="http://schemas.openxmlformats.org/officeDocument/2006/relationships/hyperlink" Target="https://m.edsoo.ru/fa47998f" TargetMode="External"/><Relationship Id="rId48" Type="http://schemas.openxmlformats.org/officeDocument/2006/relationships/hyperlink" Target="https://m.edsoo.ru/6dc7ff39" TargetMode="External"/><Relationship Id="rId56" Type="http://schemas.openxmlformats.org/officeDocument/2006/relationships/hyperlink" Target="https://m.edsoo.ru/1ddca5e0" TargetMode="External"/><Relationship Id="rId64" Type="http://schemas.openxmlformats.org/officeDocument/2006/relationships/hyperlink" Target="https://m.edsoo.ru/17b0e769" TargetMode="External"/><Relationship Id="rId69" Type="http://schemas.openxmlformats.org/officeDocument/2006/relationships/hyperlink" Target="https://m.edsoo.ru/94ddc34a" TargetMode="External"/><Relationship Id="rId77" Type="http://schemas.openxmlformats.org/officeDocument/2006/relationships/hyperlink" Target="https://m.edsoo.ru/72953f4c" TargetMode="External"/><Relationship Id="rId8" Type="http://schemas.openxmlformats.org/officeDocument/2006/relationships/image" Target="media/image1.jpeg"/><Relationship Id="rId51" Type="http://schemas.openxmlformats.org/officeDocument/2006/relationships/hyperlink" Target="https://m.edsoo.ru/91e08061" TargetMode="External"/><Relationship Id="rId72" Type="http://schemas.openxmlformats.org/officeDocument/2006/relationships/hyperlink" Target="https://m.edsoo.ru/7e379f8f" TargetMode="External"/><Relationship Id="rId80" Type="http://schemas.openxmlformats.org/officeDocument/2006/relationships/hyperlink" Target="https://m.edsoo.ru/538fd7cf" TargetMode="External"/><Relationship Id="rId85" Type="http://schemas.openxmlformats.org/officeDocument/2006/relationships/hyperlink" Target="https://m.edsoo.ru/00b2efb3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m.edsoo.ru/e0b7b0f1" TargetMode="External"/><Relationship Id="rId17" Type="http://schemas.openxmlformats.org/officeDocument/2006/relationships/hyperlink" Target="https://m.edsoo.ru/5fbc5dc1" TargetMode="External"/><Relationship Id="rId25" Type="http://schemas.openxmlformats.org/officeDocument/2006/relationships/hyperlink" Target="https://m.edsoo.ru/98645f6c" TargetMode="External"/><Relationship Id="rId33" Type="http://schemas.openxmlformats.org/officeDocument/2006/relationships/hyperlink" Target="https://m.edsoo.ru/9a408d25" TargetMode="External"/><Relationship Id="rId38" Type="http://schemas.openxmlformats.org/officeDocument/2006/relationships/hyperlink" Target="https://m.edsoo.ru/e3dd5ac9" TargetMode="External"/><Relationship Id="rId46" Type="http://schemas.openxmlformats.org/officeDocument/2006/relationships/hyperlink" Target="https://m.edsoo.ru/f4a15a14" TargetMode="External"/><Relationship Id="rId59" Type="http://schemas.openxmlformats.org/officeDocument/2006/relationships/hyperlink" Target="https://m.edsoo.ru/07a5e861" TargetMode="External"/><Relationship Id="rId67" Type="http://schemas.openxmlformats.org/officeDocument/2006/relationships/hyperlink" Target="https://m.edsoo.ru/4b5a495e" TargetMode="External"/><Relationship Id="rId20" Type="http://schemas.openxmlformats.org/officeDocument/2006/relationships/hyperlink" Target="https://m.edsoo.ru/5fbc5dc1" TargetMode="External"/><Relationship Id="rId41" Type="http://schemas.openxmlformats.org/officeDocument/2006/relationships/hyperlink" Target="https://m.edsoo.ru/d58ce6d1" TargetMode="External"/><Relationship Id="rId54" Type="http://schemas.openxmlformats.org/officeDocument/2006/relationships/hyperlink" Target="https://m.edsoo.ru/e01a3dc4" TargetMode="External"/><Relationship Id="rId62" Type="http://schemas.openxmlformats.org/officeDocument/2006/relationships/hyperlink" Target="https://m.edsoo.ru/0adefe9e" TargetMode="External"/><Relationship Id="rId70" Type="http://schemas.openxmlformats.org/officeDocument/2006/relationships/hyperlink" Target="https://m.edsoo.ru/cf23b369" TargetMode="External"/><Relationship Id="rId75" Type="http://schemas.openxmlformats.org/officeDocument/2006/relationships/hyperlink" Target="https://m.edsoo.ru/97c19f59" TargetMode="External"/><Relationship Id="rId83" Type="http://schemas.openxmlformats.org/officeDocument/2006/relationships/hyperlink" Target="https://m.edsoo.ru/5964f277" TargetMode="External"/><Relationship Id="rId88" Type="http://schemas.openxmlformats.org/officeDocument/2006/relationships/hyperlink" Target="https://m.edsoo.ru/640a8ebf" TargetMode="External"/><Relationship Id="rId9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s://m.edsoo.ru/e0b7b0f1" TargetMode="External"/><Relationship Id="rId23" Type="http://schemas.openxmlformats.org/officeDocument/2006/relationships/hyperlink" Target="https://m.edsoo.ru/25c6d12b" TargetMode="External"/><Relationship Id="rId28" Type="http://schemas.openxmlformats.org/officeDocument/2006/relationships/hyperlink" Target="https://m.edsoo.ru/64d75244" TargetMode="External"/><Relationship Id="rId36" Type="http://schemas.openxmlformats.org/officeDocument/2006/relationships/hyperlink" Target="https://m.edsoo.ru/15941bec" TargetMode="External"/><Relationship Id="rId49" Type="http://schemas.openxmlformats.org/officeDocument/2006/relationships/hyperlink" Target="https://m.edsoo.ru/51b7ed5f" TargetMode="External"/><Relationship Id="rId57" Type="http://schemas.openxmlformats.org/officeDocument/2006/relationships/hyperlink" Target="https://m.edsoo.ru/430d330a" TargetMode="External"/><Relationship Id="rId10" Type="http://schemas.openxmlformats.org/officeDocument/2006/relationships/hyperlink" Target="https://m.edsoo.ru/e0b7b0f1" TargetMode="External"/><Relationship Id="rId31" Type="http://schemas.openxmlformats.org/officeDocument/2006/relationships/hyperlink" Target="https://m.edsoo.ru/cc10c1e2" TargetMode="External"/><Relationship Id="rId44" Type="http://schemas.openxmlformats.org/officeDocument/2006/relationships/hyperlink" Target="https://m.edsoo.ru/2e1f2368" TargetMode="External"/><Relationship Id="rId52" Type="http://schemas.openxmlformats.org/officeDocument/2006/relationships/hyperlink" Target="https://m.edsoo.ru/5afff05f" TargetMode="External"/><Relationship Id="rId60" Type="http://schemas.openxmlformats.org/officeDocument/2006/relationships/hyperlink" Target="https://m.edsoo.ru/32bc29bf" TargetMode="External"/><Relationship Id="rId65" Type="http://schemas.openxmlformats.org/officeDocument/2006/relationships/hyperlink" Target="https://m.edsoo.ru/bcc67f76" TargetMode="External"/><Relationship Id="rId73" Type="http://schemas.openxmlformats.org/officeDocument/2006/relationships/hyperlink" Target="https://m.edsoo.ru/9f5b423d" TargetMode="External"/><Relationship Id="rId78" Type="http://schemas.openxmlformats.org/officeDocument/2006/relationships/hyperlink" Target="https://m.edsoo.ru/b699ad0c" TargetMode="External"/><Relationship Id="rId81" Type="http://schemas.openxmlformats.org/officeDocument/2006/relationships/hyperlink" Target="https://m.edsoo.ru/272910f5" TargetMode="External"/><Relationship Id="rId86" Type="http://schemas.openxmlformats.org/officeDocument/2006/relationships/hyperlink" Target="https://m.edsoo.ru/1cc2df8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e0b7b0f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14</Pages>
  <Words>4502</Words>
  <Characters>25664</Characters>
  <Application>Microsoft Office Word</Application>
  <DocSecurity>0</DocSecurity>
  <Lines>213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www.vk.com/sarman_help</Company>
  <LinksUpToDate>false</LinksUpToDate>
  <CharactersWithSpaces>30106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10</cp:revision>
  <cp:lastPrinted>2024-11-23T09:45:00Z</cp:lastPrinted>
  <dcterms:created xsi:type="dcterms:W3CDTF">2024-09-11T17:13:00Z</dcterms:created>
  <dcterms:modified xsi:type="dcterms:W3CDTF">2024-12-05T11:55:00Z</dcterms:modified>
</cp:coreProperties>
</file>